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C6EF" w14:textId="77777777" w:rsidR="00A42C1D" w:rsidRPr="00A42C1D" w:rsidRDefault="00A42C1D" w:rsidP="00A42C1D">
      <w:pPr>
        <w:rPr>
          <w:rFonts w:ascii="Arial Narrow" w:hAnsi="Arial Narrow" w:cs="Arial"/>
          <w:szCs w:val="24"/>
        </w:rPr>
      </w:pPr>
    </w:p>
    <w:p w14:paraId="26EB88A1" w14:textId="77777777" w:rsidR="00A42C1D" w:rsidRPr="00A42C1D" w:rsidRDefault="00A42C1D" w:rsidP="00A42C1D">
      <w:pPr>
        <w:jc w:val="center"/>
        <w:rPr>
          <w:rFonts w:ascii="Arial Narrow" w:hAnsi="Arial Narrow" w:cs="Arial"/>
          <w:szCs w:val="24"/>
        </w:rPr>
      </w:pPr>
      <w:r w:rsidRPr="00A42C1D">
        <w:rPr>
          <w:rFonts w:ascii="Arial Narrow" w:hAnsi="Arial Narrow" w:cs="Arial"/>
          <w:szCs w:val="24"/>
        </w:rPr>
        <w:t>CONTRACT DE LICENTA NEEXCLUSIVA</w:t>
      </w:r>
    </w:p>
    <w:p w14:paraId="34E55F1B" w14:textId="77777777" w:rsidR="00A42C1D" w:rsidRPr="00A42C1D" w:rsidRDefault="00A42C1D" w:rsidP="00A42C1D">
      <w:pPr>
        <w:jc w:val="center"/>
        <w:rPr>
          <w:rFonts w:ascii="Arial Narrow" w:hAnsi="Arial Narrow" w:cs="Arial"/>
          <w:szCs w:val="24"/>
        </w:rPr>
      </w:pPr>
    </w:p>
    <w:p w14:paraId="5E7E67BF" w14:textId="77777777" w:rsidR="00A42C1D" w:rsidRPr="00A42C1D" w:rsidRDefault="00A42C1D" w:rsidP="00A42C1D">
      <w:pPr>
        <w:jc w:val="center"/>
        <w:rPr>
          <w:rFonts w:ascii="Arial Narrow" w:hAnsi="Arial Narrow" w:cs="Arial"/>
          <w:szCs w:val="24"/>
        </w:rPr>
      </w:pPr>
      <w:r w:rsidRPr="00A42C1D">
        <w:rPr>
          <w:rFonts w:ascii="Arial Narrow" w:hAnsi="Arial Narrow" w:cs="Arial"/>
          <w:szCs w:val="24"/>
        </w:rPr>
        <w:t>pentru radiodifuzarea de catre organismele de televiziune  a prestatiilor artistice din domeniul audiovizual ale artistilor interpreti sau executanti reprezentati de UNART</w:t>
      </w:r>
    </w:p>
    <w:p w14:paraId="325EFB88" w14:textId="77777777" w:rsidR="00A42C1D" w:rsidRPr="00A42C1D" w:rsidRDefault="00A42C1D" w:rsidP="00A42C1D">
      <w:pPr>
        <w:jc w:val="center"/>
        <w:rPr>
          <w:rFonts w:ascii="Arial Narrow" w:hAnsi="Arial Narrow" w:cs="Arial"/>
          <w:szCs w:val="24"/>
        </w:rPr>
      </w:pPr>
    </w:p>
    <w:p w14:paraId="00E44E87" w14:textId="77777777" w:rsidR="00A42C1D" w:rsidRPr="00A42C1D" w:rsidRDefault="00A42C1D" w:rsidP="00A42C1D">
      <w:pPr>
        <w:jc w:val="center"/>
        <w:rPr>
          <w:rFonts w:ascii="Arial Narrow" w:hAnsi="Arial Narrow" w:cs="Arial"/>
          <w:szCs w:val="24"/>
        </w:rPr>
      </w:pPr>
      <w:r w:rsidRPr="00A42C1D">
        <w:rPr>
          <w:rFonts w:ascii="Arial Narrow" w:hAnsi="Arial Narrow" w:cs="Arial"/>
          <w:szCs w:val="24"/>
        </w:rPr>
        <w:t>Nr. ___________/_____________________</w:t>
      </w:r>
    </w:p>
    <w:p w14:paraId="51A53469" w14:textId="77777777" w:rsidR="00A42C1D" w:rsidRPr="00A42C1D" w:rsidRDefault="00A42C1D" w:rsidP="00A42C1D">
      <w:pPr>
        <w:jc w:val="center"/>
        <w:rPr>
          <w:rFonts w:ascii="Arial Narrow" w:hAnsi="Arial Narrow" w:cs="Arial"/>
          <w:szCs w:val="24"/>
        </w:rPr>
      </w:pPr>
    </w:p>
    <w:p w14:paraId="49D86FCB"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1. PARTI:</w:t>
      </w:r>
    </w:p>
    <w:p w14:paraId="0F45A746" w14:textId="77777777" w:rsidR="00A42C1D" w:rsidRPr="00A42C1D" w:rsidRDefault="00A42C1D" w:rsidP="00A42C1D">
      <w:pPr>
        <w:jc w:val="both"/>
        <w:rPr>
          <w:rFonts w:ascii="Arial Narrow" w:hAnsi="Arial Narrow" w:cs="Arial"/>
          <w:szCs w:val="24"/>
        </w:rPr>
      </w:pPr>
    </w:p>
    <w:p w14:paraId="7E2EEAD0"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UNIUNEA NAȚIONALĂ A ARTIȘTILOR DIN ROMÂNIA - UNART, organism de gestiune colectivă a drepturilor conexe ale artiștilor interpreți sau executanți cu sediul în București, Calea Dorobanților nr. 54, sector 1, înfiintată prin hotărârea definitivă nr. 15109/299/2012 pronunțată de Judecătoria Sectorului 1 București, CIF RO 30179227, cont bancar nr. RO89 BACX 0000 0006 0468 4008 deschis la Unicredit Tiriac Bank, tel: 021/210.34.56, fax: 0311/017 849, email: office@unart.ro, reprezentata legal prin director general Florin Petre APOSTOL, </w:t>
      </w:r>
    </w:p>
    <w:p w14:paraId="68F32B37"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si </w:t>
      </w:r>
    </w:p>
    <w:p w14:paraId="53CDCE59"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_____________________________________________________________, cu sediul in ________________________________, str._____________________ nr. ________, bl._______, sc._______, ap._____, et.____, judet/sector _________________, CIF RO__________________, inregistrata la Registrul Comertului sub nr. _____________________, avand contul curent deschis la Banca ___________________________ sucursala _________________________, IBAN _________________________________________, reprezentata legal prin dna/dl _________________________________________ in calitate de ______________________, pentru postul/posturile de televiziune ________________________________________________, denumita in continuare UTILIZATOR  </w:t>
      </w:r>
    </w:p>
    <w:p w14:paraId="1971FF5B" w14:textId="77777777" w:rsidR="00A42C1D" w:rsidRPr="00A42C1D" w:rsidRDefault="00A42C1D" w:rsidP="00A42C1D">
      <w:pPr>
        <w:jc w:val="both"/>
        <w:rPr>
          <w:rFonts w:ascii="Arial Narrow" w:hAnsi="Arial Narrow" w:cs="Arial"/>
          <w:szCs w:val="24"/>
        </w:rPr>
      </w:pPr>
    </w:p>
    <w:p w14:paraId="455E036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2.   OBIECTUL CONTRACTULUI</w:t>
      </w:r>
    </w:p>
    <w:p w14:paraId="42B63D5F"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2.1 UNART autorizeaza neexclusiv UTILIZATORUL pentru radiodifuzarea prestatiilor artistice din domeniul audiovizual ale artistilor interpreti sau executanti reprezentati de UNART, pe teritoriul Romaniei si celelalte teritorii in care posturile UTILIZATORULUI sunt receptionate, pentru posturile de televiziune expres mentionate in cuprinsul sau, in schimbul unei remuneratii.</w:t>
      </w:r>
    </w:p>
    <w:p w14:paraId="645D3802"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2.2 UTILIZATORUL se obliga sa plateasca UNART remuneratiile datorate cu titlu de drepturi </w:t>
      </w:r>
      <w:r w:rsidRPr="00A42C1D">
        <w:rPr>
          <w:rFonts w:ascii="Arial Narrow" w:hAnsi="Arial Narrow" w:cs="Arial"/>
          <w:szCs w:val="24"/>
        </w:rPr>
        <w:lastRenderedPageBreak/>
        <w:t>conexe ale artistilor interpreti sau executanti reprezentati de UNART pentru radiodifuzarea prestatiilor artistice din domeniul audiovizual din repertoriul gestionat de UNART, conform Metodologiei in vigoare.</w:t>
      </w:r>
    </w:p>
    <w:p w14:paraId="673A7E0A"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2.3 Remuneratiile platite de UTILIZATOR sunt determinate conform Metodologiei stabilite de Curtea de Apel Bucuresti prin Decizia nr. 10A/23.01.2013 si Incheierea de sedinta din 05</w:t>
      </w:r>
      <w:r w:rsidR="00532395">
        <w:rPr>
          <w:rFonts w:ascii="Arial Narrow" w:hAnsi="Arial Narrow" w:cs="Arial"/>
          <w:szCs w:val="24"/>
        </w:rPr>
        <w:t xml:space="preserve">.06.2013 pronuntate in dosarul </w:t>
      </w:r>
      <w:r w:rsidRPr="00A42C1D">
        <w:rPr>
          <w:rFonts w:ascii="Arial Narrow" w:hAnsi="Arial Narrow" w:cs="Arial"/>
          <w:szCs w:val="24"/>
        </w:rPr>
        <w:t>3280/2/2012 si publicate in Monitorul Oficial Partea I nr. 551/30.08.2013 prin Decizia ORDA nr. 106/2013 (“Metodologia”).</w:t>
      </w:r>
    </w:p>
    <w:p w14:paraId="4A023341"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2.4 Autorizatia neexclusiva acordata de UNART prin prezentul contract este personala si poate fi transmisa/cesionata unui tert numai cu acordul scris al UNART si in conditii convenite de comun acord.  </w:t>
      </w:r>
    </w:p>
    <w:p w14:paraId="5175147C" w14:textId="78D805EA"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2.5 Posturile de televiziune detinute de UTILIZATOR pentru care UNART autorizeaza neexclusiv radiodifuzarea prestatiilor artistice din domeniul audiovizual ale artistilor interpreti sau executanti reprezentati de UNART sunt urmatoarele: </w:t>
      </w:r>
      <w:r w:rsidR="00A21CCE">
        <w:rPr>
          <w:rFonts w:ascii="Arial Narrow" w:hAnsi="Arial Narrow" w:cs="Arial"/>
          <w:szCs w:val="24"/>
        </w:rPr>
        <w:t>…………………………………</w:t>
      </w:r>
      <w:bookmarkStart w:id="0" w:name="_GoBack"/>
      <w:bookmarkEnd w:id="0"/>
      <w:r w:rsidRPr="00A42C1D">
        <w:rPr>
          <w:rFonts w:ascii="Arial Narrow" w:hAnsi="Arial Narrow" w:cs="Arial"/>
          <w:szCs w:val="24"/>
        </w:rPr>
        <w:t>. Prezenta licenta se extinde in mod automat pentru toate posturile de televiziune pentru care UTILIZATORUL va obtine licenta audiovizuala pe durata prezentului contract, care vor fi considerate posturi detinute de UTILIZATOR in intelesul prezentului contract, numai in urma unei notificari prealabile, transmise in termen de 5 zile de la data obtinerii noii licente audiovizuale cu indicarea postului de televizune pentru care a fost dobandita.</w:t>
      </w:r>
    </w:p>
    <w:p w14:paraId="139FCB04" w14:textId="77777777" w:rsidR="00A42C1D" w:rsidRPr="00A42C1D" w:rsidRDefault="00A42C1D" w:rsidP="00A42C1D">
      <w:pPr>
        <w:jc w:val="both"/>
        <w:rPr>
          <w:rFonts w:ascii="Arial Narrow" w:hAnsi="Arial Narrow" w:cs="Arial"/>
          <w:szCs w:val="24"/>
        </w:rPr>
      </w:pPr>
    </w:p>
    <w:p w14:paraId="743C167E"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 CONDITII FINANCIARE</w:t>
      </w:r>
    </w:p>
    <w:p w14:paraId="4037C8E6"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3.1. UTILIZATORUL are obligatia sa plateasca UNART remuneratia datorata trimestrial, pana la data de 26 a primei luni urmatoare trimestrului pentru care este datorata, potrivit prevederilor art. 6 din Metodologie, pentru fiecare post de televiziune detinut.</w:t>
      </w:r>
    </w:p>
    <w:p w14:paraId="3722F366"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3.2 Valoarea remuneratiei datorata de UTILIZATOR se determina pentru fiecare post de televiziune detinut, in conformitate cu prevederile Metodologiei, respectiv 1,2% din baza de calcul direct proportional cu utilizarea repertoriului gestionat colectiv de UNART.</w:t>
      </w:r>
    </w:p>
    <w:p w14:paraId="52E073B5"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3.3 La remuneratiile datorate se adauga si cota de TVA aferenta, daca legislatia in vigoare prevede in acest sens.</w:t>
      </w:r>
    </w:p>
    <w:p w14:paraId="07C3D6E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3.4 Baza de calcul a valorii remuneratiei datorate de UTILIZATOR pentru fiecare post de     televiziune detinut este cea prevazuta la art. 4 din Metodologie.</w:t>
      </w:r>
    </w:p>
    <w:p w14:paraId="7F18F259"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3.5 Ponderea utilizarii repertoriului de prestatii artistice gestionat colectiv de UNART se determina de UTILIZATOR pe baza playlistului realizat de UTILIZATOR pentru fiecare post de televiziune detinut in conditiile prevazute la art. 5 din Metodologie, in raport de repertoriul de prestatii artistice in domeniul audiovizual gestionat de catre UNART.</w:t>
      </w:r>
    </w:p>
    <w:p w14:paraId="7B163FA2"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3.6 Plata remuneratiilor se face in contul UNART nr. RO89 BACX 0000 0006 0468 4008 deschis la Unicredit Tiriac Bank.</w:t>
      </w:r>
    </w:p>
    <w:p w14:paraId="1F941B12"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lastRenderedPageBreak/>
        <w:t xml:space="preserve">3.7 Pentru intarzieri la plata UTILIZATORUL datoreaza penalitati de 0,1% pe zi aferente sumelor neachitate la termen, potrivit prevederilor art. 6 din Metodologie. </w:t>
      </w:r>
    </w:p>
    <w:p w14:paraId="0FDF46B3" w14:textId="77777777" w:rsidR="00A42C1D" w:rsidRPr="00A42C1D" w:rsidRDefault="00A42C1D" w:rsidP="00A42C1D">
      <w:pPr>
        <w:jc w:val="both"/>
        <w:rPr>
          <w:rFonts w:ascii="Arial Narrow" w:hAnsi="Arial Narrow" w:cs="Arial"/>
          <w:szCs w:val="24"/>
        </w:rPr>
      </w:pPr>
    </w:p>
    <w:p w14:paraId="03A80D9C"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4. DOCUMENTATII</w:t>
      </w:r>
    </w:p>
    <w:p w14:paraId="611EBF36"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4.1 Utilizatorul se obliga sa transmita lunar, pana la data de 25 ale lunii in curs pentru luna precedenta, un raport care cuprinde datele si informatiile prevazute la art. 8 alin. (1) lit. a) si b) din Metodologie corespunzator modelului stabilit de prevederile mentionate, respectiv playlistele cuprinzand prestatiile artistice din domeniul audiovizual radiodifuzate din repertoriul UNART si baza de calcul a remuneratiilor.</w:t>
      </w:r>
    </w:p>
    <w:p w14:paraId="739A5487"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4.2 Raportul va fi transmis de catre UTILIZATOR in format tabelar electronic (fisier .xls) prin e-mail la adresa office@unart.ro si pe suport CD/DVD cu sesiune inchisa de scriere. Raportul este insotit de o adresa de inaintare purtand numele reprezentantului legal, semnatura acestuia si stampila, prin care se certifica pe proprie raspundere veridicitatea si corectitudinea informatiilor continute de raport si a documentelor ce il insotesc.</w:t>
      </w:r>
    </w:p>
    <w:p w14:paraId="02A9BE0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4.3 La solicitarea scrisa a UNART, dupa efectuarea platilor, UTILIZATORUL are obligatia de a comunica acestuia, intr-un termen de maxim 15 zile calendaristice, copii certificate pe propria raspundere de reprezentantul legal, de pe documentele cuprinzand informatiile pe baza carora s-a determinat baza de calcul, conform art. 7 din Metodologie.</w:t>
      </w:r>
    </w:p>
    <w:p w14:paraId="44ECA7B4"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4.4 UNART are dreptul sa solicite un audit extern pentru examinarea corectitudinii calcularii remuneratiei de catre un auditor, efectuat de către un auditor agreat de toate părţile, conform art. 7 din Metodologie.</w:t>
      </w:r>
    </w:p>
    <w:p w14:paraId="45EA79F6"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4.5 In vederea verificarii corectei determinari a ponderii utilizarii prestatiilor artistice din domeniul audiovizual din repertoriul UNART si a gradului de utilizare in functie de timpul total de emisie per post de televiziune detinut, precum precum si in format tabelar electronic avand defalcarea timpului de emisie pe fiecare post (fisier .xls) prin e-mail la adresa office@unart.ro si/sau pe suport CD/DVD cu sesiune inchisa de scriere, playlistele cuprinzand si lista tuturor prestatiilor artistice din domeniul audiovizual radiodifuzate, conform dispozitiilor art. art. 162 lit. f) din Legea nr. 8/1996, republicata.</w:t>
      </w:r>
    </w:p>
    <w:p w14:paraId="4F55AD7B"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4.6 În vederea indeplinirii de catre UTILIZATOR a obligatiilor care ii revin conform prezentului contract, UNART transmite UTILIZATORULUI, la cerere, prin e-mail la adresa indicata de UTILIZATOR, in termen de maximum 5(cinci) zile  lucratoare, repertoriul gestionat colectiv de catre UNART, in formatul aprobat de ORDA. </w:t>
      </w:r>
    </w:p>
    <w:p w14:paraId="24ED1CBB"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 xml:space="preserve">4.7 In vederea verificarii de catre UTILIZATOR a intinderii obligatiilor sale de plata, conform principiilor gestiunii colective facultative, UTILIZATORUL are dreptul de a solicita si de a primi de la UNART documente in sensul dispozitiilor art. 146 alin. (2) si (3) din Legea nr. 8/1996 privind dreptul de autor si drepturile conexe, republicata, cu modificarile si completarile ulterioare, respectiv repertoriul gestionat de UNART, lista titularilor de drepturi conexe de autor care au </w:t>
      </w:r>
      <w:r w:rsidRPr="00A42C1D">
        <w:rPr>
          <w:rFonts w:ascii="Arial Narrow" w:hAnsi="Arial Narrow" w:cs="Arial"/>
          <w:szCs w:val="24"/>
        </w:rPr>
        <w:lastRenderedPageBreak/>
        <w:t>inteles sa mandateze UNART,</w:t>
      </w:r>
    </w:p>
    <w:p w14:paraId="3773EBA1" w14:textId="77777777" w:rsidR="00A42C1D" w:rsidRPr="00A42C1D" w:rsidRDefault="00A42C1D" w:rsidP="00A42C1D">
      <w:pPr>
        <w:jc w:val="both"/>
        <w:rPr>
          <w:rFonts w:ascii="Arial Narrow" w:hAnsi="Arial Narrow" w:cs="Arial"/>
          <w:szCs w:val="24"/>
        </w:rPr>
      </w:pPr>
    </w:p>
    <w:p w14:paraId="75235414" w14:textId="77777777" w:rsidR="00A42C1D" w:rsidRPr="00A42C1D" w:rsidRDefault="00A42C1D" w:rsidP="00A42C1D">
      <w:pPr>
        <w:jc w:val="both"/>
        <w:rPr>
          <w:rFonts w:ascii="Arial Narrow" w:hAnsi="Arial Narrow" w:cs="Arial"/>
          <w:szCs w:val="24"/>
        </w:rPr>
      </w:pPr>
    </w:p>
    <w:p w14:paraId="675D863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5. CONFIDENTIALITATE</w:t>
      </w:r>
    </w:p>
    <w:p w14:paraId="09F3BF7C"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5.1 Fiecare parte va trata intr-o maniera confidentiala toate informatiile transmise de cealalta parte, comunicate in executarea prezentului contract, cu urmatoarele exceptii:</w:t>
      </w:r>
    </w:p>
    <w:p w14:paraId="6705AC0C"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a) daca aceste informatii au facut obiectul unor comunicari anterioare cu acordul partii avute in vedere;</w:t>
      </w:r>
    </w:p>
    <w:p w14:paraId="5FA62472"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b)  daca aceste informatii trebuie comunicate in temeiul unor obligatii judiciare sau legale.</w:t>
      </w:r>
    </w:p>
    <w:p w14:paraId="03D10C53" w14:textId="77777777" w:rsidR="00A42C1D" w:rsidRPr="00A42C1D" w:rsidRDefault="00A42C1D" w:rsidP="00A42C1D">
      <w:pPr>
        <w:jc w:val="both"/>
        <w:rPr>
          <w:rFonts w:ascii="Arial Narrow" w:hAnsi="Arial Narrow" w:cs="Arial"/>
          <w:szCs w:val="24"/>
        </w:rPr>
      </w:pPr>
    </w:p>
    <w:p w14:paraId="05D276A4"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6. DURATA, INCETARE, REZILIERE</w:t>
      </w:r>
    </w:p>
    <w:p w14:paraId="761E24A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6.1 Autorizarea neexclusiva acordata UTILIZATORULUI de UNART prin prezentul contract este valabila pentru o perioada nedeterminata.</w:t>
      </w:r>
    </w:p>
    <w:p w14:paraId="7D71FC67"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6.2 Prezentul contract inceteaza in urmatoarele cazuri:</w:t>
      </w:r>
    </w:p>
    <w:p w14:paraId="18ECE97E"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a)</w:t>
      </w:r>
      <w:r w:rsidRPr="00A42C1D">
        <w:rPr>
          <w:rFonts w:ascii="Arial Narrow" w:hAnsi="Arial Narrow" w:cs="Arial"/>
          <w:szCs w:val="24"/>
        </w:rPr>
        <w:tab/>
        <w:t>radierea societății de la Registrul Comerțului;</w:t>
      </w:r>
    </w:p>
    <w:p w14:paraId="53C633CE"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b)</w:t>
      </w:r>
      <w:r w:rsidRPr="00A42C1D">
        <w:rPr>
          <w:rFonts w:ascii="Arial Narrow" w:hAnsi="Arial Narrow" w:cs="Arial"/>
          <w:szCs w:val="24"/>
        </w:rPr>
        <w:tab/>
        <w:t>in tot, in cazul in care survine încetarea activităţii de radiodifuzare a programelor audiovizuale de catre UTILIZATOR pentru toate posturile detinute de acesta sauincetarea activitatii de radiodifuzare a repertoriului de prestatii artistice gestionat de UNART; in cazul in care incetarea uneia dintre activitatile mentionate survine numai pentru o parte dintre posturile detinute de UTILIZATOR, prezentul contract inceteaza in parte, numai in privinta posturilor respective;</w:t>
      </w:r>
    </w:p>
    <w:p w14:paraId="75BE460A"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c)</w:t>
      </w:r>
      <w:r w:rsidRPr="00A42C1D">
        <w:rPr>
          <w:rFonts w:ascii="Arial Narrow" w:hAnsi="Arial Narrow" w:cs="Arial"/>
          <w:szCs w:val="24"/>
        </w:rPr>
        <w:tab/>
        <w:t>pierderea de catre UNART a calitatii de colector al remuneratiilor cuvenite artistilor interpreti sau executanti pentru radiodifuzarea prestatiilor artistice din domeniul audiovizual de catre organismele de televiziune;</w:t>
      </w:r>
    </w:p>
    <w:p w14:paraId="1F91F687"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d)</w:t>
      </w:r>
      <w:r w:rsidRPr="00A42C1D">
        <w:rPr>
          <w:rFonts w:ascii="Arial Narrow" w:hAnsi="Arial Narrow" w:cs="Arial"/>
          <w:szCs w:val="24"/>
        </w:rPr>
        <w:tab/>
        <w:t>prin denuntare unilaterala de catre oricare dintre parti fara interventia instantei, cu un preaviz de 15 zile adresat celeilalte parti si fara plata vreunei despagubiri;</w:t>
      </w:r>
    </w:p>
    <w:p w14:paraId="3DAB6D7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prin reziliere, in conditiile art. 6.3-6.5.6.3 UNART poate solicita rezilierea prezentului contract in urmatoarele cazuri:</w:t>
      </w:r>
    </w:p>
    <w:p w14:paraId="74942315"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a)</w:t>
      </w:r>
      <w:r w:rsidRPr="00A42C1D">
        <w:rPr>
          <w:rFonts w:ascii="Arial Narrow" w:hAnsi="Arial Narrow" w:cs="Arial"/>
          <w:szCs w:val="24"/>
        </w:rPr>
        <w:tab/>
        <w:t>intarzieri in plata remuneraţiilor mai mult de 60 de zile;</w:t>
      </w:r>
    </w:p>
    <w:p w14:paraId="7212D230"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b)</w:t>
      </w:r>
      <w:r w:rsidRPr="00A42C1D">
        <w:rPr>
          <w:rFonts w:ascii="Arial Narrow" w:hAnsi="Arial Narrow" w:cs="Arial"/>
          <w:szCs w:val="24"/>
        </w:rPr>
        <w:tab/>
        <w:t>intarzieri in comunicarea raportului privind prestatiile artistice din domeniul audiovizual radiodifuzate;</w:t>
      </w:r>
    </w:p>
    <w:p w14:paraId="57167B7D"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c)</w:t>
      </w:r>
      <w:r w:rsidRPr="00A42C1D">
        <w:rPr>
          <w:rFonts w:ascii="Arial Narrow" w:hAnsi="Arial Narrow" w:cs="Arial"/>
          <w:szCs w:val="24"/>
        </w:rPr>
        <w:tab/>
        <w:t xml:space="preserve">intarzierea sau refuzul comunicarii documentelor cu privire la baza de calcul a remuneraţiei </w:t>
      </w:r>
      <w:r w:rsidRPr="00A42C1D">
        <w:rPr>
          <w:rFonts w:ascii="Arial Narrow" w:hAnsi="Arial Narrow" w:cs="Arial"/>
          <w:szCs w:val="24"/>
        </w:rPr>
        <w:lastRenderedPageBreak/>
        <w:t>mai mult de 30 de zile;</w:t>
      </w:r>
    </w:p>
    <w:p w14:paraId="148C5496"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d)</w:t>
      </w:r>
      <w:r w:rsidRPr="00A42C1D">
        <w:rPr>
          <w:rFonts w:ascii="Arial Narrow" w:hAnsi="Arial Narrow" w:cs="Arial"/>
          <w:szCs w:val="24"/>
        </w:rPr>
        <w:tab/>
        <w:t>UTILIZATORUL furnizeaza in mod repetat informatii eronate sau incomplete cu privire la ponderea utilizarii prestatiilor artistice din domeniul audiovizual, playlistele cuprinzand lista acestor prestatii sau cu privire la baza de calcul a remuneraţiei.</w:t>
      </w:r>
    </w:p>
    <w:p w14:paraId="6695C0BA"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6.4 Pentru rezilierea prezentului contract UNART formuleaza o notificare scrisa UTILIZATORULUI facand cunoscute motivele rezilierii. Contractul inceteaza in 30 de zile de la data notificarii fara interventia instantelor de judecata daca in termenul mentionat partile nu reusesc indreptarea situatiei notificate pe cale amiabila.</w:t>
      </w:r>
    </w:p>
    <w:p w14:paraId="1A0F8F4B"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6.5 Rezilierea contractului nu inlatura obligatiile UTILIZATORULUI de plata a remuneratiei si de furnizare a informatiilor prevazute la art. 4 din contract si la art. 8 din Metodologie, pentru utilizarea prestatiilor artistice din domeniul audiovizual aflate in repertoriul gestionat colectiv de UNART realizata pana la data rezilierii.</w:t>
      </w:r>
    </w:p>
    <w:p w14:paraId="61F8DD0D" w14:textId="77777777" w:rsidR="00A42C1D" w:rsidRPr="00A42C1D" w:rsidRDefault="00A42C1D" w:rsidP="00A42C1D">
      <w:pPr>
        <w:jc w:val="both"/>
        <w:rPr>
          <w:rFonts w:ascii="Arial Narrow" w:hAnsi="Arial Narrow" w:cs="Arial"/>
          <w:szCs w:val="24"/>
        </w:rPr>
      </w:pPr>
    </w:p>
    <w:p w14:paraId="23452D64"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7. DISPOZITII FINALE</w:t>
      </w:r>
    </w:p>
    <w:p w14:paraId="2FEB1DDC"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7.1 Orice neintelegere intervenita in interpretarea si executarea prezentei autorizatii va fi rezolvata de parti pe cale amiabila. In caz contrar, solutionarea oricaror litigii cu privire la interpretarea si executarea prezentului contract se face de Tribunalul Bucuresti.</w:t>
      </w:r>
    </w:p>
    <w:p w14:paraId="69E5542A"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7.2 Prezentul contract se completeaza cu prevederile Legii nr. 8/1996 privind dreptul de autor si drepturile conexe, republicata, cu modificarile si completarile ulterioare, precum si cu prevederile Metodologiei stabilita de Curtea de Apel Bucuresti prin Decizia nr. 10A/23.01.2013 si Incheierea de sedinta din 05.06.2013 pronuntate in dosarul  3280/2/2012 si publicate in Monitorul Oficial Partea I nr. 551/30.08.2013 prin Decizia ORDA nr. 106/2013.</w:t>
      </w:r>
    </w:p>
    <w:p w14:paraId="1DDAC7E5" w14:textId="77777777" w:rsidR="00A42C1D" w:rsidRPr="00A42C1D" w:rsidRDefault="00A42C1D" w:rsidP="00A42C1D">
      <w:pPr>
        <w:jc w:val="both"/>
        <w:rPr>
          <w:rFonts w:ascii="Arial Narrow" w:hAnsi="Arial Narrow" w:cs="Arial"/>
          <w:szCs w:val="24"/>
        </w:rPr>
      </w:pPr>
      <w:r w:rsidRPr="00A42C1D">
        <w:rPr>
          <w:rFonts w:ascii="Arial Narrow" w:hAnsi="Arial Narrow" w:cs="Arial"/>
          <w:szCs w:val="24"/>
        </w:rPr>
        <w:t>7.3 Prezentul contract a fost incheiat si semnat in 2 (doua) exemplare a cate 3 (trei) file fiecare, cu valoare juridica egala si continut identic, cate un exemplar pentru fiecare parte.</w:t>
      </w:r>
    </w:p>
    <w:p w14:paraId="6D336099" w14:textId="77777777" w:rsidR="00A42C1D" w:rsidRPr="00A42C1D" w:rsidRDefault="00A42C1D" w:rsidP="00A42C1D">
      <w:pPr>
        <w:jc w:val="both"/>
        <w:rPr>
          <w:rFonts w:ascii="Arial Narrow" w:hAnsi="Arial Narrow" w:cs="Arial"/>
          <w:szCs w:val="24"/>
        </w:rPr>
      </w:pPr>
    </w:p>
    <w:p w14:paraId="670DC790" w14:textId="77777777" w:rsidR="00A42C1D" w:rsidRPr="00A42C1D" w:rsidRDefault="00A42C1D" w:rsidP="00A42C1D">
      <w:pPr>
        <w:rPr>
          <w:rFonts w:ascii="Arial Narrow" w:hAnsi="Arial Narrow" w:cs="Arial"/>
          <w:szCs w:val="24"/>
        </w:rPr>
      </w:pPr>
    </w:p>
    <w:p w14:paraId="16ADD46E" w14:textId="77777777" w:rsidR="00E032EC" w:rsidRPr="00A42C1D" w:rsidRDefault="00A42C1D" w:rsidP="00A42C1D">
      <w:pPr>
        <w:rPr>
          <w:rFonts w:ascii="Arial Narrow" w:hAnsi="Arial Narrow" w:cs="Arial"/>
          <w:szCs w:val="24"/>
        </w:rPr>
      </w:pPr>
      <w:r w:rsidRPr="00A42C1D">
        <w:rPr>
          <w:rFonts w:ascii="Arial Narrow" w:hAnsi="Arial Narrow" w:cs="Arial"/>
          <w:szCs w:val="24"/>
        </w:rPr>
        <w:t xml:space="preserve">UTILIZATOR                                                 UNART                                                                                            </w:t>
      </w:r>
    </w:p>
    <w:sectPr w:rsidR="00E032EC" w:rsidRPr="00A42C1D">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93E68" w14:textId="77777777" w:rsidR="00D36C88" w:rsidRDefault="00D36C88" w:rsidP="009951F7">
      <w:pPr>
        <w:spacing w:after="0" w:line="240" w:lineRule="auto"/>
      </w:pPr>
      <w:r>
        <w:separator/>
      </w:r>
    </w:p>
  </w:endnote>
  <w:endnote w:type="continuationSeparator" w:id="0">
    <w:p w14:paraId="0EFA3E33" w14:textId="77777777" w:rsidR="00D36C88" w:rsidRDefault="00D36C88" w:rsidP="0099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338345"/>
      <w:docPartObj>
        <w:docPartGallery w:val="Page Numbers (Bottom of Page)"/>
        <w:docPartUnique/>
      </w:docPartObj>
    </w:sdtPr>
    <w:sdtEndPr>
      <w:rPr>
        <w:noProof/>
      </w:rPr>
    </w:sdtEndPr>
    <w:sdtContent>
      <w:p w14:paraId="21EAB5F0" w14:textId="77777777" w:rsidR="009951F7" w:rsidRDefault="009951F7">
        <w:pPr>
          <w:pStyle w:val="Footer"/>
          <w:jc w:val="right"/>
        </w:pPr>
        <w:r>
          <w:fldChar w:fldCharType="begin"/>
        </w:r>
        <w:r>
          <w:instrText xml:space="preserve"> PAGE   \* MERGEFORMAT </w:instrText>
        </w:r>
        <w:r>
          <w:fldChar w:fldCharType="separate"/>
        </w:r>
        <w:r w:rsidR="00532395">
          <w:rPr>
            <w:noProof/>
          </w:rPr>
          <w:t>1</w:t>
        </w:r>
        <w:r>
          <w:rPr>
            <w:noProof/>
          </w:rPr>
          <w:fldChar w:fldCharType="end"/>
        </w:r>
      </w:p>
    </w:sdtContent>
  </w:sdt>
  <w:p w14:paraId="44528E35" w14:textId="77777777" w:rsidR="009951F7" w:rsidRDefault="0099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3DEC" w14:textId="77777777" w:rsidR="00D36C88" w:rsidRDefault="00D36C88" w:rsidP="009951F7">
      <w:pPr>
        <w:spacing w:after="0" w:line="240" w:lineRule="auto"/>
      </w:pPr>
      <w:r>
        <w:separator/>
      </w:r>
    </w:p>
  </w:footnote>
  <w:footnote w:type="continuationSeparator" w:id="0">
    <w:p w14:paraId="02155194" w14:textId="77777777" w:rsidR="00D36C88" w:rsidRDefault="00D36C88" w:rsidP="0099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A1C4" w14:textId="77777777" w:rsidR="00A42C1D" w:rsidRDefault="00A42C1D">
    <w:pPr>
      <w:pStyle w:val="Header"/>
    </w:pPr>
    <w:r>
      <w:rPr>
        <w:noProof/>
        <w:szCs w:val="24"/>
        <w:lang w:eastAsia="en-US"/>
      </w:rPr>
      <w:drawing>
        <wp:inline distT="0" distB="0" distL="0" distR="0" wp14:anchorId="35709366" wp14:editId="3AD36F98">
          <wp:extent cx="5669280" cy="1386840"/>
          <wp:effectExtent l="0" t="0" r="7620" b="3810"/>
          <wp:docPr id="1" name="Picture 1" descr="antet actualizat MODIFICARE A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actualizat MODIFICARE ASP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1447" cy="138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5C20C"/>
    <w:multiLevelType w:val="singleLevel"/>
    <w:tmpl w:val="2895C20C"/>
    <w:lvl w:ilvl="0">
      <w:start w:val="1"/>
      <w:numFmt w:val="decimal"/>
      <w:suff w:val="space"/>
      <w:lvlText w:val="%1."/>
      <w:lvlJc w:val="left"/>
    </w:lvl>
  </w:abstractNum>
  <w:abstractNum w:abstractNumId="1" w15:restartNumberingAfterBreak="0">
    <w:nsid w:val="65C339A6"/>
    <w:multiLevelType w:val="hybridMultilevel"/>
    <w:tmpl w:val="84A054FA"/>
    <w:lvl w:ilvl="0" w:tplc="0B344B4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D5CB6"/>
    <w:rsid w:val="002254B7"/>
    <w:rsid w:val="002D5E2D"/>
    <w:rsid w:val="00532395"/>
    <w:rsid w:val="00825575"/>
    <w:rsid w:val="009951F7"/>
    <w:rsid w:val="009A5874"/>
    <w:rsid w:val="00A21CCE"/>
    <w:rsid w:val="00A42C1D"/>
    <w:rsid w:val="00D36C88"/>
    <w:rsid w:val="00D46649"/>
    <w:rsid w:val="00E032EC"/>
    <w:rsid w:val="454D5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9B30D"/>
  <w15:docId w15:val="{21C5322F-8234-4CD4-95FB-1FD2094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pPr>
      <w:widowControl w:val="0"/>
    </w:pPr>
    <w:rPr>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99"/>
    <w:rsid w:val="00825575"/>
    <w:pPr>
      <w:ind w:left="720"/>
      <w:contextualSpacing/>
    </w:pPr>
  </w:style>
  <w:style w:type="paragraph" w:styleId="BalloonText">
    <w:name w:val="Balloon Text"/>
    <w:basedOn w:val="Normal"/>
    <w:link w:val="BalloonTextChar"/>
    <w:rsid w:val="0099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51F7"/>
    <w:rPr>
      <w:rFonts w:ascii="Segoe UI" w:hAnsi="Segoe UI" w:cs="Segoe UI"/>
      <w:kern w:val="2"/>
      <w:sz w:val="18"/>
      <w:szCs w:val="18"/>
      <w:lang w:eastAsia="zh-CN"/>
    </w:rPr>
  </w:style>
  <w:style w:type="paragraph" w:styleId="Header">
    <w:name w:val="header"/>
    <w:basedOn w:val="Normal"/>
    <w:link w:val="HeaderChar"/>
    <w:rsid w:val="009951F7"/>
    <w:pPr>
      <w:tabs>
        <w:tab w:val="center" w:pos="4536"/>
        <w:tab w:val="right" w:pos="9072"/>
      </w:tabs>
      <w:spacing w:after="0" w:line="240" w:lineRule="auto"/>
    </w:pPr>
  </w:style>
  <w:style w:type="character" w:customStyle="1" w:styleId="HeaderChar">
    <w:name w:val="Header Char"/>
    <w:basedOn w:val="DefaultParagraphFont"/>
    <w:link w:val="Header"/>
    <w:rsid w:val="009951F7"/>
    <w:rPr>
      <w:kern w:val="2"/>
      <w:sz w:val="24"/>
      <w:lang w:eastAsia="zh-CN"/>
    </w:rPr>
  </w:style>
  <w:style w:type="paragraph" w:styleId="Footer">
    <w:name w:val="footer"/>
    <w:basedOn w:val="Normal"/>
    <w:link w:val="FooterChar"/>
    <w:uiPriority w:val="99"/>
    <w:rsid w:val="009951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1F7"/>
    <w:rPr>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dc:creator>
  <cp:lastModifiedBy>Celik Alexandra</cp:lastModifiedBy>
  <cp:revision>5</cp:revision>
  <cp:lastPrinted>2019-08-09T12:41:00Z</cp:lastPrinted>
  <dcterms:created xsi:type="dcterms:W3CDTF">2019-09-03T12:49:00Z</dcterms:created>
  <dcterms:modified xsi:type="dcterms:W3CDTF">2019-09-25T21:08:00Z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